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AB" w:rsidRPr="00C410FA" w:rsidRDefault="00732AFF" w:rsidP="00C410FA">
      <w:pPr>
        <w:jc w:val="center"/>
        <w:rPr>
          <w:b/>
        </w:rPr>
      </w:pPr>
      <w:bookmarkStart w:id="0" w:name="_GoBack"/>
      <w:bookmarkEnd w:id="0"/>
      <w:r w:rsidRPr="00C410FA">
        <w:rPr>
          <w:b/>
        </w:rPr>
        <w:t>Coordinator Boot Camp, 1985</w:t>
      </w:r>
    </w:p>
    <w:p w:rsidR="00732AFF" w:rsidRDefault="00732AFF"/>
    <w:p w:rsidR="00732AFF" w:rsidRDefault="00732AFF">
      <w:r>
        <w:t>On my bi-weekly trips to Newport, I rarely pass by the East Calais General Store without being transported in memory to an August day in 1985, when I underwent my Coordinator Boot Camp. It was somewhat different from its present configuration.</w:t>
      </w:r>
    </w:p>
    <w:p w:rsidR="00732AFF" w:rsidRDefault="00732AFF"/>
    <w:p w:rsidR="00732AFF" w:rsidRDefault="00732AFF">
      <w:r>
        <w:t xml:space="preserve">I had been on the job for over two months, but, </w:t>
      </w:r>
      <w:r w:rsidR="00D5051B">
        <w:t>for</w:t>
      </w:r>
      <w:r>
        <w:t xml:space="preserve"> a coordinator on a then-standard ten-month contract (for the princely salary of $11,000)</w:t>
      </w:r>
      <w:proofErr w:type="gramStart"/>
      <w:r>
        <w:t>,</w:t>
      </w:r>
      <w:proofErr w:type="gramEnd"/>
      <w:r>
        <w:t xml:space="preserve"> there wasn’t a whole lot </w:t>
      </w:r>
      <w:r w:rsidR="00D5051B">
        <w:t>to do</w:t>
      </w:r>
      <w:r>
        <w:t xml:space="preserve"> during the summer. Still, the senior coordinator, Gabrielle Dietzel, did her best to impart to me the wisdom she had acquired through </w:t>
      </w:r>
      <w:r w:rsidR="006F5918">
        <w:t>her long experience of</w:t>
      </w:r>
      <w:r>
        <w:t xml:space="preserve"> nearly three years at CCV.</w:t>
      </w:r>
    </w:p>
    <w:p w:rsidR="00732AFF" w:rsidRDefault="00732AFF"/>
    <w:p w:rsidR="00732AFF" w:rsidRDefault="00732AFF">
      <w:r>
        <w:t xml:space="preserve">As part of this knowledge transfer—a sort of capstone activity, if you will—she accompanied me on one of the mission-critical </w:t>
      </w:r>
      <w:r w:rsidR="008A6F6F">
        <w:t>duties</w:t>
      </w:r>
      <w:r>
        <w:t xml:space="preserve"> of coordinators</w:t>
      </w:r>
      <w:r w:rsidR="008A6F6F">
        <w:t xml:space="preserve"> at the time:</w:t>
      </w:r>
      <w:r>
        <w:t xml:space="preserve"> the delivery of course lists to </w:t>
      </w:r>
      <w:r w:rsidR="00C410FA">
        <w:t>village</w:t>
      </w:r>
      <w:r w:rsidR="006F5918">
        <w:t>s</w:t>
      </w:r>
      <w:r w:rsidR="00C410FA">
        <w:t xml:space="preserve"> and </w:t>
      </w:r>
      <w:r>
        <w:t>hamlet</w:t>
      </w:r>
      <w:r w:rsidR="006F5918">
        <w:t>s across central Vermont</w:t>
      </w:r>
      <w:r>
        <w:t xml:space="preserve">. On that </w:t>
      </w:r>
      <w:r w:rsidR="006F5918">
        <w:t xml:space="preserve">summer </w:t>
      </w:r>
      <w:r>
        <w:t xml:space="preserve">day, we </w:t>
      </w:r>
      <w:r w:rsidR="008A6F6F">
        <w:t>drove the back roads</w:t>
      </w:r>
      <w:r>
        <w:t xml:space="preserve"> around East Montpelier, Cabot, Marshfield, </w:t>
      </w:r>
      <w:r w:rsidR="006F5918">
        <w:t xml:space="preserve">and environs, </w:t>
      </w:r>
      <w:r>
        <w:t xml:space="preserve">delivering course lists </w:t>
      </w:r>
      <w:r w:rsidR="006F5918">
        <w:t>to</w:t>
      </w:r>
      <w:r>
        <w:t xml:space="preserve"> strategically situated stores, markets, gas stations, etc., and making other necessary stops along the way, </w:t>
      </w:r>
      <w:r w:rsidR="006F5918">
        <w:t>such as</w:t>
      </w:r>
      <w:r>
        <w:t xml:space="preserve"> the summer home of David Mamet</w:t>
      </w:r>
      <w:r w:rsidR="006F5918">
        <w:t>,</w:t>
      </w:r>
      <w:r>
        <w:t xml:space="preserve"> to request a paint chip from </w:t>
      </w:r>
      <w:r w:rsidR="00A84B80">
        <w:t>his</w:t>
      </w:r>
      <w:r>
        <w:t xml:space="preserve"> newly painted house that caught Gabrielle’s eye.</w:t>
      </w:r>
      <w:r w:rsidR="00A84B80">
        <w:t xml:space="preserve"> As we traveled, we discussed the </w:t>
      </w:r>
      <w:r w:rsidR="00DE1CC6">
        <w:t xml:space="preserve">vast </w:t>
      </w:r>
      <w:r w:rsidR="00A84B80">
        <w:t>intricacies of the coordinator position</w:t>
      </w:r>
      <w:r w:rsidR="00DE1CC6">
        <w:t xml:space="preserve">, </w:t>
      </w:r>
      <w:r w:rsidR="006F5918">
        <w:t xml:space="preserve">then titled Coordinator of Instruction and Advisement (CIA). We </w:t>
      </w:r>
      <w:r w:rsidR="00DE1CC6">
        <w:t>talked about</w:t>
      </w:r>
      <w:r w:rsidR="006F5918">
        <w:t xml:space="preserve"> </w:t>
      </w:r>
      <w:r w:rsidR="00A84B80">
        <w:t>advising students, hiring instructors,</w:t>
      </w:r>
      <w:r w:rsidR="00A84B80" w:rsidRPr="00A84B80">
        <w:t xml:space="preserve"> </w:t>
      </w:r>
      <w:r w:rsidR="00A84B80">
        <w:t xml:space="preserve">scheduling courses, </w:t>
      </w:r>
      <w:r w:rsidR="006F5918">
        <w:t>financial aid, registration</w:t>
      </w:r>
      <w:r w:rsidR="00A84B80">
        <w:t xml:space="preserve">—many of the </w:t>
      </w:r>
      <w:r w:rsidR="00DE1CC6">
        <w:t xml:space="preserve">coordinator </w:t>
      </w:r>
      <w:r w:rsidR="00A84B80">
        <w:t>tasks still done today, but with computers instead of three-part NCR paper.</w:t>
      </w:r>
    </w:p>
    <w:p w:rsidR="00A84B80" w:rsidRDefault="00A84B80"/>
    <w:p w:rsidR="00C410FA" w:rsidRDefault="00A84B80">
      <w:r>
        <w:t xml:space="preserve">Anyway, it was at the East Calais General Store that Gabrielle decided it was time for me to attempt a solo delivery of course lists, under her watchful eye. </w:t>
      </w:r>
      <w:r w:rsidR="00C410FA">
        <w:t xml:space="preserve">Screwing up my courage, I </w:t>
      </w:r>
      <w:r>
        <w:t>carried a small stack of them into the store</w:t>
      </w:r>
      <w:r w:rsidR="00C410FA">
        <w:t xml:space="preserve"> and timidly asked the clerk, “Where would you like me to put these CCV course lists?” </w:t>
      </w:r>
      <w:proofErr w:type="gramStart"/>
      <w:r w:rsidR="00C410FA">
        <w:t xml:space="preserve">A </w:t>
      </w:r>
      <w:r w:rsidR="008A6F6F">
        <w:t>lackluster</w:t>
      </w:r>
      <w:r w:rsidR="00C410FA">
        <w:t xml:space="preserve"> performance, at best.</w:t>
      </w:r>
      <w:proofErr w:type="gramEnd"/>
      <w:r w:rsidR="00C410FA">
        <w:t xml:space="preserve"> </w:t>
      </w:r>
    </w:p>
    <w:p w:rsidR="00C410FA" w:rsidRDefault="00C410FA"/>
    <w:p w:rsidR="000A128A" w:rsidRDefault="00C410FA">
      <w:r>
        <w:t xml:space="preserve">Back in the car, Gabrielle’s critique was </w:t>
      </w:r>
      <w:r w:rsidR="006F5918">
        <w:t>stern but instructive:</w:t>
      </w:r>
      <w:r>
        <w:t xml:space="preserve"> “No, no, Eric. Give it some </w:t>
      </w:r>
      <w:r w:rsidR="008A6F6F">
        <w:t>oom</w:t>
      </w:r>
      <w:r>
        <w:t>p</w:t>
      </w:r>
      <w:r w:rsidR="008A6F6F">
        <w:t>h</w:t>
      </w:r>
      <w:r>
        <w:t>! You need to say, ‘Hi! Great news: I have your CCV course lists!! Why don’t I put them right here on the counter, next to the cash regis</w:t>
      </w:r>
      <w:r w:rsidR="008A6F6F">
        <w:t xml:space="preserve">ter, so folks won’t miss </w:t>
      </w:r>
      <w:proofErr w:type="gramStart"/>
      <w:r w:rsidR="008A6F6F">
        <w:t>them.’”</w:t>
      </w:r>
      <w:proofErr w:type="gramEnd"/>
      <w:r w:rsidR="008A6F6F">
        <w:t xml:space="preserve"> </w:t>
      </w:r>
      <w:r w:rsidR="000A128A">
        <w:t>I</w:t>
      </w:r>
      <w:r w:rsidR="006F5918">
        <w:t xml:space="preserve"> promised to try to do better, but to this day, I sadly lack the flair with which my colleague does all of her CCV work</w:t>
      </w:r>
      <w:r w:rsidR="000A128A">
        <w:t xml:space="preserve">. </w:t>
      </w:r>
      <w:r w:rsidR="006F5918">
        <w:t>At least</w:t>
      </w:r>
      <w:r w:rsidR="000A128A">
        <w:t xml:space="preserve"> I’m still here because of what I learned from Gabrielle in my Coordinator Boot Camp.</w:t>
      </w:r>
    </w:p>
    <w:p w:rsidR="000A128A" w:rsidRDefault="000A128A"/>
    <w:p w:rsidR="000A128A" w:rsidRDefault="000A128A"/>
    <w:p w:rsidR="000A128A" w:rsidRPr="009C023E" w:rsidRDefault="00000C4C" w:rsidP="009C023E">
      <w:pPr>
        <w:jc w:val="center"/>
        <w:rPr>
          <w:b/>
        </w:rPr>
      </w:pPr>
      <w:r w:rsidRPr="009C023E">
        <w:rPr>
          <w:b/>
        </w:rPr>
        <w:t>CCV’s</w:t>
      </w:r>
      <w:r w:rsidR="000A128A" w:rsidRPr="009C023E">
        <w:rPr>
          <w:b/>
        </w:rPr>
        <w:t xml:space="preserve"> Redesigned </w:t>
      </w:r>
      <w:r w:rsidRPr="009C023E">
        <w:rPr>
          <w:b/>
        </w:rPr>
        <w:t>Academic Program</w:t>
      </w:r>
    </w:p>
    <w:p w:rsidR="00000C4C" w:rsidRDefault="00000C4C"/>
    <w:p w:rsidR="00000C4C" w:rsidRDefault="00000C4C">
      <w:r>
        <w:t>It would have been sometime in the mid 1990s that CCV’s Academic Review Board undertook a major revamping of the Associate Degree program. (There was only one</w:t>
      </w:r>
      <w:r w:rsidR="00DE1CC6">
        <w:t xml:space="preserve"> at the time</w:t>
      </w:r>
      <w:r>
        <w:t>, which subsumed various concentrations.) The new program was unveiled at a Coordinator Day at the CCV Montpelier site office</w:t>
      </w:r>
      <w:r w:rsidR="00F90AFA">
        <w:t>, then</w:t>
      </w:r>
      <w:r>
        <w:t xml:space="preserve"> on the Vermont College campus. </w:t>
      </w:r>
      <w:r w:rsidR="00DE1CC6">
        <w:t xml:space="preserve">As often happens at CCV, the significance of the occasion was underscored by a dramatic representation of the topic, which included </w:t>
      </w:r>
      <w:r>
        <w:t xml:space="preserve">Nancy Winfield </w:t>
      </w:r>
      <w:r w:rsidR="00CD542B">
        <w:t>in costume</w:t>
      </w:r>
      <w:r>
        <w:t xml:space="preserve"> as the Burlington Princess </w:t>
      </w:r>
      <w:r w:rsidR="009C023E">
        <w:t xml:space="preserve">Coordinator, </w:t>
      </w:r>
      <w:proofErr w:type="spellStart"/>
      <w:r w:rsidR="009C023E">
        <w:t>Karrin</w:t>
      </w:r>
      <w:proofErr w:type="spellEnd"/>
      <w:r w:rsidR="009C023E">
        <w:t xml:space="preserve"> </w:t>
      </w:r>
      <w:proofErr w:type="spellStart"/>
      <w:r w:rsidR="009C023E">
        <w:t>Wilks</w:t>
      </w:r>
      <w:proofErr w:type="spellEnd"/>
      <w:r w:rsidR="009C023E">
        <w:t xml:space="preserve"> in</w:t>
      </w:r>
      <w:r>
        <w:t xml:space="preserve"> </w:t>
      </w:r>
      <w:proofErr w:type="spellStart"/>
      <w:r>
        <w:t>Wonderwoman</w:t>
      </w:r>
      <w:proofErr w:type="spellEnd"/>
      <w:r>
        <w:t xml:space="preserve"> regalia, and farm girl Joyce Judy </w:t>
      </w:r>
      <w:r w:rsidR="00CD542B">
        <w:t xml:space="preserve">in overalls, </w:t>
      </w:r>
      <w:r>
        <w:t xml:space="preserve">puzzling over </w:t>
      </w:r>
      <w:r w:rsidR="009C023E">
        <w:t>why Dimensions of Learning</w:t>
      </w:r>
      <w:r w:rsidR="0042330F">
        <w:t xml:space="preserve"> students have to read about Dai</w:t>
      </w:r>
      <w:r w:rsidR="009C023E">
        <w:t xml:space="preserve">ries of Women. </w:t>
      </w:r>
      <w:r w:rsidR="00CD542B">
        <w:t xml:space="preserve">Many of </w:t>
      </w:r>
      <w:proofErr w:type="gramStart"/>
      <w:r w:rsidR="00CD542B">
        <w:t>those in attendance</w:t>
      </w:r>
      <w:proofErr w:type="gramEnd"/>
      <w:r w:rsidR="00CD542B">
        <w:t>, certainly myself included, still regard this spectacle</w:t>
      </w:r>
      <w:r w:rsidR="009C023E">
        <w:t xml:space="preserve"> as Dee </w:t>
      </w:r>
      <w:proofErr w:type="spellStart"/>
      <w:r w:rsidR="009C023E">
        <w:t>Steffan’s</w:t>
      </w:r>
      <w:proofErr w:type="spellEnd"/>
      <w:r w:rsidR="009C023E">
        <w:t xml:space="preserve"> magnum opus among </w:t>
      </w:r>
      <w:r w:rsidR="0042330F">
        <w:t xml:space="preserve">her </w:t>
      </w:r>
      <w:r w:rsidR="009C023E">
        <w:t xml:space="preserve">many </w:t>
      </w:r>
      <w:r w:rsidR="00CD542B">
        <w:lastRenderedPageBreak/>
        <w:t>theatrical</w:t>
      </w:r>
      <w:r w:rsidR="009C023E">
        <w:t xml:space="preserve"> </w:t>
      </w:r>
      <w:r w:rsidR="0042330F">
        <w:t>re</w:t>
      </w:r>
      <w:r w:rsidR="009C023E">
        <w:t xml:space="preserve">presentations of crucial academic issues. Unfortunately, the </w:t>
      </w:r>
      <w:r w:rsidR="00CD542B">
        <w:t xml:space="preserve">original </w:t>
      </w:r>
      <w:r w:rsidR="009C023E">
        <w:t>title of that work, “What’s My F-</w:t>
      </w:r>
      <w:proofErr w:type="spellStart"/>
      <w:r w:rsidR="009C023E">
        <w:t>ing</w:t>
      </w:r>
      <w:proofErr w:type="spellEnd"/>
      <w:r w:rsidR="009C023E">
        <w:t xml:space="preserve"> Concentration,” had to be abandoned when it was learned that a member of the VSC Board of Trustees planned to attend.</w:t>
      </w:r>
    </w:p>
    <w:sectPr w:rsidR="00000C4C" w:rsidSect="009C32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FF"/>
    <w:rsid w:val="00000C4C"/>
    <w:rsid w:val="000A128A"/>
    <w:rsid w:val="0042330F"/>
    <w:rsid w:val="0055502D"/>
    <w:rsid w:val="006F5918"/>
    <w:rsid w:val="00732AFF"/>
    <w:rsid w:val="007651C8"/>
    <w:rsid w:val="008A6F6F"/>
    <w:rsid w:val="008C0E3E"/>
    <w:rsid w:val="009C023E"/>
    <w:rsid w:val="009C32C1"/>
    <w:rsid w:val="00A544D7"/>
    <w:rsid w:val="00A84B80"/>
    <w:rsid w:val="00B16B15"/>
    <w:rsid w:val="00C410FA"/>
    <w:rsid w:val="00CD542B"/>
    <w:rsid w:val="00CE5F21"/>
    <w:rsid w:val="00D5051B"/>
    <w:rsid w:val="00DD6B20"/>
    <w:rsid w:val="00DE1CC6"/>
    <w:rsid w:val="00E01608"/>
    <w:rsid w:val="00E929AB"/>
    <w:rsid w:val="00F90A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DD6B20"/>
  </w:style>
  <w:style w:type="paragraph" w:styleId="EnvelopeAddress">
    <w:name w:val="envelope address"/>
    <w:basedOn w:val="Normal"/>
    <w:uiPriority w:val="99"/>
    <w:semiHidden/>
    <w:unhideWhenUsed/>
    <w:rsid w:val="008C0E3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8C0E3E"/>
    <w:rPr>
      <w:rFonts w:eastAsiaTheme="majorEastAsia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DD6B20"/>
  </w:style>
  <w:style w:type="paragraph" w:styleId="EnvelopeAddress">
    <w:name w:val="envelope address"/>
    <w:basedOn w:val="Normal"/>
    <w:uiPriority w:val="99"/>
    <w:semiHidden/>
    <w:unhideWhenUsed/>
    <w:rsid w:val="008C0E3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8C0E3E"/>
    <w:rPr>
      <w:rFonts w:eastAsiaTheme="majorEastAsia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Vermont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Sakai</dc:creator>
  <cp:lastModifiedBy>Lowe, Maryellen E</cp:lastModifiedBy>
  <cp:revision>2</cp:revision>
  <dcterms:created xsi:type="dcterms:W3CDTF">2013-07-24T12:59:00Z</dcterms:created>
  <dcterms:modified xsi:type="dcterms:W3CDTF">2013-07-24T12:59:00Z</dcterms:modified>
</cp:coreProperties>
</file>